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3A" w:rsidRDefault="00C71012" w:rsidP="00C71012">
      <w:pPr>
        <w:spacing w:line="360" w:lineRule="auto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附件一：</w:t>
      </w:r>
      <w:r>
        <w:rPr>
          <w:rFonts w:eastAsia="黑体" w:hint="eastAsia"/>
          <w:b/>
          <w:sz w:val="36"/>
        </w:rPr>
        <w:t xml:space="preserve">           </w:t>
      </w:r>
      <w:r w:rsidR="00DF73D7">
        <w:rPr>
          <w:rFonts w:eastAsia="黑体" w:hint="eastAsia"/>
          <w:b/>
          <w:sz w:val="36"/>
        </w:rPr>
        <w:t>谈判采购文件</w:t>
      </w:r>
    </w:p>
    <w:p w:rsidR="00A67D3A" w:rsidRDefault="00DF73D7">
      <w:pPr>
        <w:pStyle w:val="a6"/>
        <w:wordWrap w:val="0"/>
        <w:spacing w:beforeAutospacing="0" w:afterAutospacing="0"/>
        <w:ind w:firstLine="480"/>
        <w:jc w:val="both"/>
        <w:rPr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苏州</w:t>
      </w:r>
      <w:r w:rsidR="009B5143">
        <w:rPr>
          <w:rFonts w:hint="eastAsia"/>
          <w:bCs/>
          <w:color w:val="333333"/>
          <w:sz w:val="21"/>
          <w:szCs w:val="21"/>
        </w:rPr>
        <w:t>高新区人民</w:t>
      </w:r>
      <w:r>
        <w:rPr>
          <w:rFonts w:hint="eastAsia"/>
          <w:bCs/>
          <w:color w:val="333333"/>
          <w:sz w:val="21"/>
          <w:szCs w:val="21"/>
        </w:rPr>
        <w:t>医院</w:t>
      </w:r>
      <w:r>
        <w:rPr>
          <w:rFonts w:hint="eastAsia"/>
          <w:color w:val="333333"/>
          <w:sz w:val="21"/>
          <w:szCs w:val="21"/>
        </w:rPr>
        <w:t>拟对“医用气体</w:t>
      </w:r>
      <w:r>
        <w:rPr>
          <w:rFonts w:hint="eastAsia"/>
          <w:bCs/>
          <w:sz w:val="21"/>
          <w:szCs w:val="21"/>
        </w:rPr>
        <w:t>系统维保服务项目</w:t>
      </w:r>
      <w:r>
        <w:rPr>
          <w:rFonts w:hint="eastAsia"/>
          <w:color w:val="333333"/>
          <w:sz w:val="21"/>
          <w:szCs w:val="21"/>
        </w:rPr>
        <w:t>”进行谈判采购，欢迎符合谈判采购文件资格条件的各供应商前来报名参加谈判。</w:t>
      </w:r>
    </w:p>
    <w:p w:rsidR="00A67D3A" w:rsidRDefault="00DF73D7">
      <w:pPr>
        <w:spacing w:line="400" w:lineRule="exact"/>
        <w:ind w:right="-159" w:firstLineChars="200" w:firstLine="420"/>
      </w:pPr>
      <w:r>
        <w:rPr>
          <w:rFonts w:hint="eastAsia"/>
          <w:bCs/>
        </w:rPr>
        <w:t>一、采购编号：</w:t>
      </w:r>
      <w:r w:rsidR="00A80594">
        <w:rPr>
          <w:rFonts w:hint="eastAsia"/>
          <w:bCs/>
        </w:rPr>
        <w:t>2019</w:t>
      </w:r>
      <w:r w:rsidR="00A80594">
        <w:rPr>
          <w:rFonts w:hint="eastAsia"/>
          <w:bCs/>
        </w:rPr>
        <w:t>年</w:t>
      </w:r>
      <w:r w:rsidR="00A80594">
        <w:rPr>
          <w:rFonts w:hint="eastAsia"/>
          <w:bCs/>
        </w:rPr>
        <w:t>6</w:t>
      </w:r>
      <w:r w:rsidR="00A80594">
        <w:rPr>
          <w:rFonts w:hint="eastAsia"/>
          <w:bCs/>
        </w:rPr>
        <w:t>月总务科第</w:t>
      </w:r>
      <w:r w:rsidR="00A80594">
        <w:rPr>
          <w:rFonts w:hint="eastAsia"/>
          <w:bCs/>
        </w:rPr>
        <w:t>1</w:t>
      </w:r>
      <w:r>
        <w:rPr>
          <w:rFonts w:hint="eastAsia"/>
        </w:rPr>
        <w:t>号</w:t>
      </w:r>
    </w:p>
    <w:p w:rsidR="00A67D3A" w:rsidRDefault="00DF73D7">
      <w:pPr>
        <w:spacing w:line="400" w:lineRule="exact"/>
        <w:ind w:leftChars="-428" w:left="-899" w:right="-161" w:firstLineChars="622" w:firstLine="1306"/>
        <w:rPr>
          <w:rFonts w:ascii="宋体" w:hAnsi="宋体" w:cs="宋体"/>
          <w:bCs/>
          <w:szCs w:val="21"/>
        </w:rPr>
      </w:pPr>
      <w:r>
        <w:rPr>
          <w:rFonts w:hint="eastAsia"/>
          <w:bCs/>
        </w:rPr>
        <w:t>二、采购项目名称：医用气体</w:t>
      </w:r>
      <w:r>
        <w:rPr>
          <w:rFonts w:ascii="宋体" w:hAnsi="宋体" w:cs="宋体" w:hint="eastAsia"/>
          <w:bCs/>
          <w:szCs w:val="21"/>
        </w:rPr>
        <w:t>系统维保服务项目</w:t>
      </w:r>
    </w:p>
    <w:p w:rsidR="00A67D3A" w:rsidRDefault="00DF73D7">
      <w:pPr>
        <w:spacing w:line="400" w:lineRule="exact"/>
        <w:ind w:leftChars="-428" w:left="-899" w:right="-161" w:firstLineChars="622" w:firstLine="1306"/>
        <w:rPr>
          <w:bCs/>
        </w:rPr>
      </w:pPr>
      <w:r>
        <w:rPr>
          <w:rFonts w:hint="eastAsia"/>
          <w:bCs/>
        </w:rPr>
        <w:t>三、服务期限：</w:t>
      </w:r>
      <w:r>
        <w:rPr>
          <w:rFonts w:hint="eastAsia"/>
          <w:kern w:val="0"/>
        </w:rPr>
        <w:t>一年</w:t>
      </w:r>
    </w:p>
    <w:p w:rsidR="00A67D3A" w:rsidRDefault="00DF73D7" w:rsidP="009B5143">
      <w:pPr>
        <w:spacing w:line="400" w:lineRule="exact"/>
        <w:ind w:firstLineChars="196" w:firstLine="412"/>
      </w:pPr>
      <w:r>
        <w:rPr>
          <w:rFonts w:hint="eastAsia"/>
        </w:rPr>
        <w:t>四、采购项目要求：</w:t>
      </w:r>
    </w:p>
    <w:p w:rsidR="00A67D3A" w:rsidRDefault="00DF73D7">
      <w:pPr>
        <w:autoSpaceDE w:val="0"/>
        <w:autoSpaceDN w:val="0"/>
        <w:spacing w:line="360" w:lineRule="auto"/>
        <w:ind w:right="-159" w:firstLine="420"/>
        <w:jc w:val="left"/>
        <w:rPr>
          <w:kern w:val="0"/>
        </w:rPr>
      </w:pPr>
      <w:r>
        <w:rPr>
          <w:kern w:val="0"/>
        </w:rPr>
        <w:t>（一）维保周期</w:t>
      </w:r>
    </w:p>
    <w:p w:rsidR="00A67D3A" w:rsidRDefault="00DF73D7">
      <w:pPr>
        <w:pStyle w:val="a0"/>
        <w:ind w:firstLine="420"/>
        <w:rPr>
          <w:bCs/>
          <w:sz w:val="21"/>
        </w:rPr>
      </w:pPr>
      <w:r>
        <w:rPr>
          <w:rFonts w:hint="eastAsia"/>
          <w:bCs/>
          <w:sz w:val="21"/>
        </w:rPr>
        <w:t>服务期限：自签订合同起一年</w:t>
      </w:r>
    </w:p>
    <w:p w:rsidR="00A67D3A" w:rsidRDefault="00DF73D7">
      <w:pPr>
        <w:pStyle w:val="a0"/>
        <w:numPr>
          <w:ilvl w:val="0"/>
          <w:numId w:val="1"/>
        </w:numPr>
        <w:ind w:firstLine="420"/>
        <w:rPr>
          <w:bCs/>
          <w:sz w:val="21"/>
        </w:rPr>
      </w:pPr>
      <w:r>
        <w:rPr>
          <w:rFonts w:hint="eastAsia"/>
          <w:bCs/>
          <w:sz w:val="21"/>
        </w:rPr>
        <w:t>维保内容及范围：</w:t>
      </w:r>
    </w:p>
    <w:tbl>
      <w:tblPr>
        <w:tblW w:w="8528" w:type="dxa"/>
        <w:tblLayout w:type="fixed"/>
        <w:tblLook w:val="04A0"/>
      </w:tblPr>
      <w:tblGrid>
        <w:gridCol w:w="1718"/>
        <w:gridCol w:w="4333"/>
        <w:gridCol w:w="700"/>
        <w:gridCol w:w="794"/>
        <w:gridCol w:w="983"/>
      </w:tblGrid>
      <w:tr w:rsidR="00A67D3A">
        <w:trPr>
          <w:trHeight w:val="27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A67D3A">
        <w:trPr>
          <w:trHeight w:val="270"/>
        </w:trPr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维保内容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液氧站维护服务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67D3A">
        <w:trPr>
          <w:trHeight w:val="27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负压真空站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维护服务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67D3A">
        <w:trPr>
          <w:trHeight w:val="27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空气站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维保服务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67D3A">
        <w:trPr>
          <w:trHeight w:val="27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二级减压箱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设备维护服务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67D3A">
        <w:trPr>
          <w:trHeight w:val="27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区域气体报警箱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维保服务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67D3A">
        <w:trPr>
          <w:trHeight w:val="27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气体汇流排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设备维护服务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67D3A">
        <w:trPr>
          <w:trHeight w:val="270"/>
        </w:trPr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维护服务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DF73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3A" w:rsidRDefault="00A67D3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67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8" w:type="dxa"/>
            <w:vAlign w:val="center"/>
          </w:tcPr>
          <w:p w:rsidR="00A67D3A" w:rsidRDefault="00DF73D7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维护设备名称</w:t>
            </w:r>
          </w:p>
        </w:tc>
        <w:tc>
          <w:tcPr>
            <w:tcW w:w="6810" w:type="dxa"/>
            <w:gridSpan w:val="4"/>
            <w:vAlign w:val="center"/>
          </w:tcPr>
          <w:p w:rsidR="00A67D3A" w:rsidRDefault="00DF73D7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维护内容</w:t>
            </w:r>
          </w:p>
        </w:tc>
      </w:tr>
      <w:tr w:rsidR="00A67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8" w:type="dxa"/>
            <w:vAlign w:val="center"/>
          </w:tcPr>
          <w:p w:rsidR="00A67D3A" w:rsidRDefault="00DF73D7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液氧站维护服务</w:t>
            </w:r>
          </w:p>
        </w:tc>
        <w:tc>
          <w:tcPr>
            <w:tcW w:w="6810" w:type="dxa"/>
            <w:gridSpan w:val="4"/>
            <w:vAlign w:val="center"/>
          </w:tcPr>
          <w:p w:rsidR="00A67D3A" w:rsidRDefault="00DF73D7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cs="微软雅黑" w:hint="eastAsia"/>
                <w:szCs w:val="21"/>
              </w:rPr>
              <w:t xml:space="preserve"> 保证氧罐智能化服务</w:t>
            </w:r>
          </w:p>
          <w:p w:rsidR="00A67D3A" w:rsidRDefault="00DF73D7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2.更换年检压力表、安全阀。</w:t>
            </w:r>
          </w:p>
        </w:tc>
      </w:tr>
      <w:tr w:rsidR="00A67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8" w:type="dxa"/>
            <w:vAlign w:val="center"/>
          </w:tcPr>
          <w:p w:rsidR="00A67D3A" w:rsidRDefault="00DF73D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负压真空站维护服务</w:t>
            </w:r>
          </w:p>
        </w:tc>
        <w:tc>
          <w:tcPr>
            <w:tcW w:w="6810" w:type="dxa"/>
            <w:gridSpan w:val="4"/>
            <w:vAlign w:val="center"/>
          </w:tcPr>
          <w:p w:rsidR="00A67D3A" w:rsidRDefault="00DF73D7">
            <w:pPr>
              <w:widowControl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完成对油式旋片真空泵3台（贝克 U4.250 SA/K  N=７．８</w:t>
            </w:r>
            <w:proofErr w:type="spellStart"/>
            <w:r>
              <w:rPr>
                <w:rFonts w:ascii="宋体" w:hAnsi="宋体" w:cs="宋体" w:hint="eastAsia"/>
                <w:sz w:val="18"/>
                <w:szCs w:val="18"/>
              </w:rPr>
              <w:t>kw</w:t>
            </w:r>
            <w:proofErr w:type="spellEnd"/>
            <w:r>
              <w:rPr>
                <w:rFonts w:ascii="宋体" w:hAnsi="宋体" w:cs="宋体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sz w:val="18"/>
                <w:szCs w:val="18"/>
              </w:rPr>
              <w:t>、及相关机房设备的以下</w:t>
            </w:r>
            <w:r>
              <w:rPr>
                <w:rFonts w:hint="eastAsia"/>
                <w:sz w:val="18"/>
                <w:szCs w:val="18"/>
              </w:rPr>
              <w:t>工作：</w:t>
            </w:r>
          </w:p>
          <w:p w:rsidR="00A67D3A" w:rsidRDefault="00DF73D7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观察真空泵油线位置，更换真空泵润滑油。（根据情况每年至少一次）</w:t>
            </w:r>
          </w:p>
          <w:p w:rsidR="00A67D3A" w:rsidRDefault="00DF73D7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更换或清洗真空泵进出口过滤器滤芯。</w:t>
            </w:r>
          </w:p>
          <w:p w:rsidR="00A67D3A" w:rsidRDefault="00DF73D7">
            <w:pPr>
              <w:pStyle w:val="a0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更换年检压力表。</w:t>
            </w:r>
          </w:p>
        </w:tc>
      </w:tr>
      <w:tr w:rsidR="00A67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8" w:type="dxa"/>
            <w:vAlign w:val="center"/>
          </w:tcPr>
          <w:p w:rsidR="00A67D3A" w:rsidRDefault="00DF73D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空气站维保服务</w:t>
            </w:r>
          </w:p>
        </w:tc>
        <w:tc>
          <w:tcPr>
            <w:tcW w:w="6810" w:type="dxa"/>
            <w:gridSpan w:val="4"/>
            <w:vAlign w:val="center"/>
          </w:tcPr>
          <w:p w:rsidR="00A67D3A" w:rsidRDefault="00DF73D7">
            <w:pPr>
              <w:widowControl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完成空压机3台（GAe11FF -8.5 Q=1.m/3mim P=0.8MPo N=11KW</w:t>
            </w:r>
            <w:r>
              <w:rPr>
                <w:rFonts w:ascii="宋体" w:hAnsi="宋体" w:cs="宋体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sz w:val="18"/>
                <w:szCs w:val="18"/>
              </w:rPr>
              <w:t>、及相关机房设备的以下</w:t>
            </w:r>
            <w:r>
              <w:rPr>
                <w:rFonts w:hint="eastAsia"/>
                <w:sz w:val="18"/>
                <w:szCs w:val="18"/>
              </w:rPr>
              <w:t>工作：</w:t>
            </w:r>
          </w:p>
          <w:p w:rsidR="00A67D3A" w:rsidRDefault="00DF73D7">
            <w:pPr>
              <w:pStyle w:val="a0"/>
              <w:numPr>
                <w:ilvl w:val="0"/>
                <w:numId w:val="2"/>
              </w:numPr>
              <w:spacing w:line="36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对空压机空滤芯、补充油脂杯、吸气软管、皮带、止逆阀、顶封、尘封检查清洗或更换</w:t>
            </w:r>
            <w:r>
              <w:rPr>
                <w:rFonts w:hint="eastAsia"/>
                <w:sz w:val="18"/>
                <w:szCs w:val="18"/>
              </w:rPr>
              <w:t>（根据情况每年至少一次）</w:t>
            </w:r>
          </w:p>
          <w:p w:rsidR="00A67D3A" w:rsidRDefault="00DF73D7">
            <w:pPr>
              <w:pStyle w:val="a0"/>
              <w:numPr>
                <w:ilvl w:val="0"/>
                <w:numId w:val="2"/>
              </w:numPr>
              <w:spacing w:line="36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对吸附式干燥机氧化铝检查清洗或更换，气体过滤器的滤芯检查清洗或更换。</w:t>
            </w:r>
          </w:p>
          <w:p w:rsidR="00A67D3A" w:rsidRDefault="00DF73D7">
            <w:pPr>
              <w:pStyle w:val="a0"/>
              <w:numPr>
                <w:ilvl w:val="0"/>
                <w:numId w:val="2"/>
              </w:numPr>
              <w:spacing w:line="36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更换年检压力表、安全阀。</w:t>
            </w:r>
          </w:p>
        </w:tc>
      </w:tr>
      <w:tr w:rsidR="00A67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8" w:type="dxa"/>
            <w:vAlign w:val="center"/>
          </w:tcPr>
          <w:p w:rsidR="00A67D3A" w:rsidRDefault="00DF73D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二级减压箱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设备维护服务</w:t>
            </w:r>
          </w:p>
        </w:tc>
        <w:tc>
          <w:tcPr>
            <w:tcW w:w="6810" w:type="dxa"/>
            <w:gridSpan w:val="4"/>
            <w:vAlign w:val="center"/>
          </w:tcPr>
          <w:p w:rsidR="00A67D3A" w:rsidRDefault="00DF73D7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完成对17套氧气二级减压箱、14空气二级减压箱,更换年检压力表。</w:t>
            </w:r>
          </w:p>
        </w:tc>
      </w:tr>
      <w:tr w:rsidR="00A67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8" w:type="dxa"/>
            <w:vAlign w:val="center"/>
          </w:tcPr>
          <w:p w:rsidR="00A67D3A" w:rsidRDefault="00DF73D7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区域气体报警箱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维保服务</w:t>
            </w:r>
          </w:p>
        </w:tc>
        <w:tc>
          <w:tcPr>
            <w:tcW w:w="6810" w:type="dxa"/>
            <w:gridSpan w:val="4"/>
            <w:vAlign w:val="center"/>
          </w:tcPr>
          <w:p w:rsidR="00A67D3A" w:rsidRDefault="00DF73D7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>完成对各病区23套区域气体报警箱，更换年检压力表。</w:t>
            </w:r>
          </w:p>
        </w:tc>
      </w:tr>
      <w:tr w:rsidR="00A67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8" w:type="dxa"/>
            <w:vAlign w:val="center"/>
          </w:tcPr>
          <w:p w:rsidR="00A67D3A" w:rsidRDefault="00DF73D7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>
              <w:rPr>
                <w:rFonts w:ascii="宋体" w:hAnsi="宋体" w:cs="宋体" w:hint="eastAsia"/>
                <w:sz w:val="18"/>
                <w:szCs w:val="18"/>
              </w:rPr>
              <w:t>气体汇流排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设备维护服务(手术室)</w:t>
            </w:r>
          </w:p>
        </w:tc>
        <w:tc>
          <w:tcPr>
            <w:tcW w:w="6810" w:type="dxa"/>
            <w:gridSpan w:val="4"/>
            <w:vAlign w:val="center"/>
          </w:tcPr>
          <w:p w:rsidR="00A67D3A" w:rsidRDefault="00DF73D7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完成对氧站5+5瓶、二氧化碳站3+3瓶、氮气站3+3瓶、</w:t>
            </w:r>
            <w:r>
              <w:rPr>
                <w:rFonts w:ascii="宋体" w:hAnsi="宋体" w:cs="宋体" w:hint="eastAsia"/>
                <w:sz w:val="18"/>
                <w:szCs w:val="18"/>
              </w:rPr>
              <w:t>瓶以下工作：</w:t>
            </w:r>
          </w:p>
          <w:p w:rsidR="00A67D3A" w:rsidRDefault="00DF73D7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对不锈钢高压软管、不锈钢阀门管路泄漏测试。</w:t>
            </w:r>
          </w:p>
          <w:p w:rsidR="00A67D3A" w:rsidRDefault="00DF73D7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对压力调试、对压器保养，泄漏测试。</w:t>
            </w:r>
          </w:p>
          <w:p w:rsidR="00A67D3A" w:rsidRDefault="00DF73D7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对损坏的安全阀，高压阀，低压阀进行更换，气体过滤器。</w:t>
            </w:r>
          </w:p>
          <w:p w:rsidR="00A67D3A" w:rsidRDefault="00DF73D7">
            <w:pPr>
              <w:pStyle w:val="a0"/>
              <w:spacing w:line="360" w:lineRule="auto"/>
              <w:ind w:firstLineChars="0" w:firstLine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对高低压声光报警测试转换，如不能声光报警转换，进行修理或进行更路由传感器检查信号感应灵敏。</w:t>
            </w:r>
          </w:p>
        </w:tc>
      </w:tr>
      <w:bookmarkEnd w:id="0"/>
      <w:tr w:rsidR="00A67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8" w:type="dxa"/>
            <w:vAlign w:val="center"/>
          </w:tcPr>
          <w:p w:rsidR="00A67D3A" w:rsidRDefault="00DF73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气体管道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(手术室)</w:t>
            </w:r>
          </w:p>
        </w:tc>
        <w:tc>
          <w:tcPr>
            <w:tcW w:w="6810" w:type="dxa"/>
            <w:gridSpan w:val="4"/>
            <w:vAlign w:val="center"/>
          </w:tcPr>
          <w:p w:rsidR="00A67D3A" w:rsidRDefault="00DF73D7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完成对 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  <w:u w:val="single"/>
              </w:rPr>
              <w:t>350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 xml:space="preserve">米左右氧气管路、 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  <w:u w:val="single"/>
              </w:rPr>
              <w:t xml:space="preserve"> 350米左右吸引管路、 350 米左右空气管路、二氧化碳、氮气、笑气管路合计750米左右管路以下工作：</w:t>
            </w:r>
          </w:p>
          <w:p w:rsidR="00A67D3A" w:rsidRDefault="00DF73D7">
            <w:pPr>
              <w:pStyle w:val="a0"/>
              <w:numPr>
                <w:ilvl w:val="0"/>
                <w:numId w:val="4"/>
              </w:numPr>
              <w:spacing w:line="360" w:lineRule="auto"/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进行泄漏测试</w:t>
            </w:r>
          </w:p>
          <w:p w:rsidR="00A67D3A" w:rsidRDefault="00DF73D7">
            <w:pPr>
              <w:pStyle w:val="a0"/>
              <w:numPr>
                <w:ilvl w:val="0"/>
                <w:numId w:val="4"/>
              </w:numPr>
              <w:spacing w:line="360" w:lineRule="auto"/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损伤检查</w:t>
            </w:r>
          </w:p>
          <w:p w:rsidR="00A67D3A" w:rsidRDefault="00DF73D7">
            <w:pPr>
              <w:pStyle w:val="a0"/>
              <w:numPr>
                <w:ilvl w:val="0"/>
                <w:numId w:val="4"/>
              </w:numPr>
              <w:spacing w:line="36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对腐蚀的管路管件支架进行重装</w:t>
            </w:r>
          </w:p>
        </w:tc>
      </w:tr>
    </w:tbl>
    <w:p w:rsidR="00A67D3A" w:rsidRDefault="00DF73D7">
      <w:pPr>
        <w:pStyle w:val="a0"/>
        <w:ind w:firstLineChars="0" w:firstLine="0"/>
        <w:rPr>
          <w:bCs/>
          <w:sz w:val="21"/>
        </w:rPr>
      </w:pPr>
      <w:r>
        <w:rPr>
          <w:rFonts w:hint="eastAsia"/>
          <w:bCs/>
          <w:sz w:val="21"/>
        </w:rPr>
        <w:t>（三）服务要求：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1、</w:t>
      </w:r>
      <w:r>
        <w:rPr>
          <w:rFonts w:ascii="宋体" w:hAnsi="宋体" w:cs="宋体" w:hint="eastAsia"/>
          <w:szCs w:val="21"/>
        </w:rPr>
        <w:t>每年3个月（每年4次）对以上7项进行全部检测和保养，制定年度季度保养计划及月度保养计划,指定每次不少于6人/10天维保人员维保，并将人员资质证书等上报甲方备案,甲方有权对维保计划进行修改，并对维保质量进行抽查跟踪,对维保工作存在疑问情况下以相应法律法规为准。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2、</w:t>
      </w:r>
      <w:r>
        <w:rPr>
          <w:rFonts w:ascii="宋体" w:hAnsi="宋体" w:cs="宋体" w:hint="eastAsia"/>
          <w:szCs w:val="21"/>
        </w:rPr>
        <w:t>保证提供全年每天24小时报修服务,甲方负责日常的故障维修报修服务，特殊情况乙方响应时间不得大于3小时。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3、</w:t>
      </w:r>
      <w:r>
        <w:rPr>
          <w:rFonts w:ascii="宋体" w:hAnsi="宋体" w:cs="宋体" w:hint="eastAsia"/>
          <w:szCs w:val="21"/>
        </w:rPr>
        <w:t>保证对每次系统维护做好相关台账，做好每科室维保内容记录并要求相应科室负责人签字。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4、维护保养人员接受甲方现场管理的统一调度管理。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5、维修保养人员持证上岗，人证相符，依照法律法规、技术标准和执业准则，开展医用供气系统维修保养服务活动。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、根据维修保养对象的具体情况，拟定具体的维修保养方案，明确维保项目负责人，至少指定3名以上持证人员负责实施，持证人员维修保养时应当认真如实填写维修保养记录，并让相关科室负责人在维保内容及更换配件明细表上签字。</w:t>
      </w:r>
    </w:p>
    <w:p w:rsidR="00A67D3A" w:rsidRDefault="00DF73D7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7、</w:t>
      </w:r>
      <w:r>
        <w:rPr>
          <w:rFonts w:ascii="宋体" w:hAnsi="宋体" w:cs="宋体" w:hint="eastAsia"/>
          <w:szCs w:val="21"/>
        </w:rPr>
        <w:t>依照《中华人民共和国合同法》、国家医用气体工程技术规范《GB50751-2012》等规定内容、程序、等要求，对合同约定范围内的医用供气呼叫系统开展检查、维修、保养、等服务。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8、在巡查、巡检中发现医用供气呼叫系统存在问题、故障，或接到甲方通知要求维修的，能够当场修复的应当立即修复解决，没有条件立即修复解决的，应当在24小时内组织维修，尽快排除故障。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9、对故障零部件提供临时备件，保障医用供气呼叫系统在紧急状态下发挥作用，对故障零部件确需更换的，向业主提出建议，并出示更换部件报废证明。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10对医院的医用供气呼叫系统管理人员进行专业技术指导。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11、乙方负责维护保养人员作业安全责任。</w:t>
      </w:r>
    </w:p>
    <w:p w:rsidR="00A67D3A" w:rsidRDefault="00DF73D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12、乙方免费提供200元以下配件。</w:t>
      </w:r>
    </w:p>
    <w:p w:rsidR="00A67D3A" w:rsidRDefault="00A67D3A">
      <w:pPr>
        <w:pStyle w:val="a0"/>
        <w:ind w:firstLine="420"/>
        <w:rPr>
          <w:rFonts w:ascii="宋体" w:hAnsi="宋体" w:cs="宋体"/>
          <w:sz w:val="21"/>
          <w:szCs w:val="21"/>
        </w:rPr>
      </w:pPr>
    </w:p>
    <w:p w:rsidR="00A67D3A" w:rsidRDefault="00A67D3A">
      <w:pPr>
        <w:pStyle w:val="a0"/>
        <w:ind w:firstLine="360"/>
        <w:rPr>
          <w:rFonts w:ascii="宋体" w:hAnsi="宋体" w:cs="宋体"/>
          <w:sz w:val="18"/>
          <w:szCs w:val="18"/>
        </w:rPr>
      </w:pPr>
    </w:p>
    <w:sectPr w:rsidR="00A67D3A" w:rsidSect="00A67D3A">
      <w:headerReference w:type="default" r:id="rId8"/>
      <w:footerReference w:type="default" r:id="rId9"/>
      <w:footerReference w:type="first" r:id="rId10"/>
      <w:pgSz w:w="11906" w:h="16838"/>
      <w:pgMar w:top="1440" w:right="1797" w:bottom="1440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20" w:rsidRDefault="00872720" w:rsidP="00A67D3A">
      <w:r>
        <w:separator/>
      </w:r>
    </w:p>
  </w:endnote>
  <w:endnote w:type="continuationSeparator" w:id="0">
    <w:p w:rsidR="00872720" w:rsidRDefault="00872720" w:rsidP="00A67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3A" w:rsidRDefault="009928D4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 filled="f" stroked="f" strokeweight="1.25pt">
          <v:textbox style="mso-fit-shape-to-text:t" inset="0,0,0,0">
            <w:txbxContent>
              <w:p w:rsidR="00A67D3A" w:rsidRDefault="00DF73D7">
                <w:pPr>
                  <w:pStyle w:val="a4"/>
                  <w:jc w:val="center"/>
                </w:pPr>
                <w:r>
                  <w:rPr>
                    <w:rFonts w:hint="eastAsia"/>
                    <w:kern w:val="0"/>
                    <w:szCs w:val="21"/>
                  </w:rPr>
                  <w:t>第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 w:rsidR="009928D4">
                  <w:rPr>
                    <w:kern w:val="0"/>
                    <w:szCs w:val="21"/>
                  </w:rPr>
                  <w:fldChar w:fldCharType="begin"/>
                </w:r>
                <w:r>
                  <w:rPr>
                    <w:kern w:val="0"/>
                    <w:szCs w:val="21"/>
                  </w:rPr>
                  <w:instrText xml:space="preserve"> PAGE </w:instrText>
                </w:r>
                <w:r w:rsidR="009928D4">
                  <w:rPr>
                    <w:kern w:val="0"/>
                    <w:szCs w:val="21"/>
                  </w:rPr>
                  <w:fldChar w:fldCharType="separate"/>
                </w:r>
                <w:r w:rsidR="00C71012">
                  <w:rPr>
                    <w:noProof/>
                    <w:kern w:val="0"/>
                    <w:szCs w:val="21"/>
                  </w:rPr>
                  <w:t>2</w:t>
                </w:r>
                <w:r w:rsidR="009928D4">
                  <w:rPr>
                    <w:kern w:val="0"/>
                    <w:szCs w:val="21"/>
                  </w:rPr>
                  <w:fldChar w:fldCharType="end"/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kern w:val="0"/>
                    <w:szCs w:val="21"/>
                  </w:rPr>
                  <w:t>页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kern w:val="0"/>
                    <w:szCs w:val="21"/>
                  </w:rPr>
                  <w:t>共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3 </w:t>
                </w:r>
                <w:r>
                  <w:rPr>
                    <w:rFonts w:hint="eastAsia"/>
                    <w:kern w:val="0"/>
                    <w:szCs w:val="21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3A" w:rsidRDefault="009928D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-1.95pt;width:2in;height:2in;z-index:251659264;mso-wrap-style:none;mso-position-horizontal:center;mso-position-horizontal-relative:margin" o:gfxdata="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HKy09oAAAAKAQAADwAAAAAAAAABACAAAAAiAAAAZHJzL2Rvd25yZXYueG1sUEsBAhQA&#10;FAAAAAgAh07iQPo1EIm3AQAAVQMAAA4AAAAAAAAAAQAgAAAAKQEAAGRycy9lMm9Eb2MueG1sUEsF&#10;BgAAAAAGAAYAWQEAAFIFAAAAAA==&#10;" filled="f" stroked="f" strokeweight="1.25pt">
          <v:textbox style="mso-fit-shape-to-text:t" inset="0,0,0,0">
            <w:txbxContent>
              <w:p w:rsidR="00A67D3A" w:rsidRDefault="00DF73D7">
                <w:pPr>
                  <w:pStyle w:val="a4"/>
                  <w:jc w:val="center"/>
                </w:pPr>
                <w:r>
                  <w:rPr>
                    <w:rFonts w:hint="eastAsia"/>
                    <w:kern w:val="0"/>
                    <w:szCs w:val="21"/>
                  </w:rPr>
                  <w:t>第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 w:rsidR="009928D4">
                  <w:rPr>
                    <w:kern w:val="0"/>
                    <w:szCs w:val="21"/>
                  </w:rPr>
                  <w:fldChar w:fldCharType="begin"/>
                </w:r>
                <w:r>
                  <w:rPr>
                    <w:kern w:val="0"/>
                    <w:szCs w:val="21"/>
                  </w:rPr>
                  <w:instrText xml:space="preserve"> PAGE </w:instrText>
                </w:r>
                <w:r w:rsidR="009928D4">
                  <w:rPr>
                    <w:kern w:val="0"/>
                    <w:szCs w:val="21"/>
                  </w:rPr>
                  <w:fldChar w:fldCharType="separate"/>
                </w:r>
                <w:r w:rsidR="00A80594">
                  <w:rPr>
                    <w:noProof/>
                    <w:kern w:val="0"/>
                    <w:szCs w:val="21"/>
                  </w:rPr>
                  <w:t>1</w:t>
                </w:r>
                <w:r w:rsidR="009928D4">
                  <w:rPr>
                    <w:kern w:val="0"/>
                    <w:szCs w:val="21"/>
                  </w:rPr>
                  <w:fldChar w:fldCharType="end"/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kern w:val="0"/>
                    <w:szCs w:val="21"/>
                  </w:rPr>
                  <w:t>页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kern w:val="0"/>
                    <w:szCs w:val="21"/>
                  </w:rPr>
                  <w:t>共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3</w:t>
                </w:r>
                <w:r>
                  <w:rPr>
                    <w:rFonts w:hint="eastAsia"/>
                    <w:kern w:val="0"/>
                    <w:szCs w:val="21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20" w:rsidRDefault="00872720" w:rsidP="00A67D3A">
      <w:r>
        <w:separator/>
      </w:r>
    </w:p>
  </w:footnote>
  <w:footnote w:type="continuationSeparator" w:id="0">
    <w:p w:rsidR="00872720" w:rsidRDefault="00872720" w:rsidP="00A67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D3A" w:rsidRDefault="00A67D3A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8443B1"/>
    <w:multiLevelType w:val="singleLevel"/>
    <w:tmpl w:val="B28443B1"/>
    <w:lvl w:ilvl="0">
      <w:start w:val="1"/>
      <w:numFmt w:val="decimal"/>
      <w:suff w:val="nothing"/>
      <w:lvlText w:val="%1、"/>
      <w:lvlJc w:val="left"/>
    </w:lvl>
  </w:abstractNum>
  <w:abstractNum w:abstractNumId="1">
    <w:nsid w:val="B525D1C4"/>
    <w:multiLevelType w:val="singleLevel"/>
    <w:tmpl w:val="B525D1C4"/>
    <w:lvl w:ilvl="0">
      <w:start w:val="1"/>
      <w:numFmt w:val="decimal"/>
      <w:suff w:val="nothing"/>
      <w:lvlText w:val="%1、"/>
      <w:lvlJc w:val="left"/>
    </w:lvl>
  </w:abstractNum>
  <w:abstractNum w:abstractNumId="2">
    <w:nsid w:val="E6FF5238"/>
    <w:multiLevelType w:val="singleLevel"/>
    <w:tmpl w:val="E6FF523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567D7B7"/>
    <w:multiLevelType w:val="singleLevel"/>
    <w:tmpl w:val="F567D7B7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966FFB"/>
    <w:rsid w:val="00065CFF"/>
    <w:rsid w:val="000664E1"/>
    <w:rsid w:val="00135FC7"/>
    <w:rsid w:val="001E1647"/>
    <w:rsid w:val="00383454"/>
    <w:rsid w:val="003B6B76"/>
    <w:rsid w:val="003F1FAD"/>
    <w:rsid w:val="005D1C36"/>
    <w:rsid w:val="006E1780"/>
    <w:rsid w:val="006F3A45"/>
    <w:rsid w:val="00872720"/>
    <w:rsid w:val="00885E36"/>
    <w:rsid w:val="009879AC"/>
    <w:rsid w:val="009928D4"/>
    <w:rsid w:val="009B5143"/>
    <w:rsid w:val="00A67D3A"/>
    <w:rsid w:val="00A80594"/>
    <w:rsid w:val="00A87EA8"/>
    <w:rsid w:val="00C43E33"/>
    <w:rsid w:val="00C71012"/>
    <w:rsid w:val="00D91753"/>
    <w:rsid w:val="00DF73D7"/>
    <w:rsid w:val="00F03AA1"/>
    <w:rsid w:val="00F652B4"/>
    <w:rsid w:val="111A1552"/>
    <w:rsid w:val="17966FFB"/>
    <w:rsid w:val="1AD26368"/>
    <w:rsid w:val="26BF0902"/>
    <w:rsid w:val="334B30CB"/>
    <w:rsid w:val="5F814050"/>
    <w:rsid w:val="6CF85563"/>
    <w:rsid w:val="6D535020"/>
    <w:rsid w:val="760F2213"/>
    <w:rsid w:val="7A1E1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67D3A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rsid w:val="00A67D3A"/>
    <w:pPr>
      <w:spacing w:line="300" w:lineRule="auto"/>
      <w:ind w:firstLineChars="200" w:firstLine="560"/>
      <w:jc w:val="left"/>
    </w:pPr>
    <w:rPr>
      <w:sz w:val="28"/>
    </w:rPr>
  </w:style>
  <w:style w:type="paragraph" w:styleId="a4">
    <w:name w:val="footer"/>
    <w:basedOn w:val="a"/>
    <w:qFormat/>
    <w:rsid w:val="00A67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67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A67D3A"/>
    <w:pPr>
      <w:spacing w:line="440" w:lineRule="atLeast"/>
      <w:ind w:firstLineChars="200" w:firstLine="480"/>
      <w:jc w:val="left"/>
    </w:pPr>
    <w:rPr>
      <w:sz w:val="24"/>
    </w:rPr>
  </w:style>
  <w:style w:type="paragraph" w:styleId="a6">
    <w:name w:val="Normal (Web)"/>
    <w:basedOn w:val="a"/>
    <w:qFormat/>
    <w:rsid w:val="00A67D3A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2"/>
    <w:unhideWhenUsed/>
    <w:qFormat/>
    <w:rsid w:val="00A67D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纯文本1"/>
    <w:basedOn w:val="a"/>
    <w:qFormat/>
    <w:rsid w:val="00A67D3A"/>
    <w:pPr>
      <w:widowControl/>
      <w:adjustRightInd w:val="0"/>
      <w:jc w:val="left"/>
      <w:textAlignment w:val="baseline"/>
    </w:pPr>
    <w:rPr>
      <w:rFonts w:ascii="宋体" w:eastAsia="楷体_GB2312" w:hAnsi="Courier New"/>
      <w:kern w:val="0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46</TotalTime>
  <Pages>3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旭阳医用徐楊</dc:creator>
  <cp:lastModifiedBy>Administrator</cp:lastModifiedBy>
  <cp:revision>9</cp:revision>
  <dcterms:created xsi:type="dcterms:W3CDTF">2018-11-25T00:34:00Z</dcterms:created>
  <dcterms:modified xsi:type="dcterms:W3CDTF">2019-06-20T00:57:00Z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